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A06CFE" w:rsidRPr="00D273CB">
        <w:tc>
          <w:tcPr>
            <w:tcW w:w="9286" w:type="dxa"/>
            <w:gridSpan w:val="12"/>
            <w:shd w:val="clear" w:color="auto" w:fill="8DB3E2"/>
          </w:tcPr>
          <w:p w:rsidR="00A06CFE" w:rsidRPr="00D273CB" w:rsidRDefault="00A06CFE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D273CB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A06CFE" w:rsidRPr="00D273CB" w:rsidRDefault="00A06CFE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D273CB">
              <w:rPr>
                <w:color w:val="000000"/>
                <w:sz w:val="22"/>
                <w:szCs w:val="22"/>
              </w:rPr>
              <w:t xml:space="preserve"> 5731309   Principles of Electrochemical Engineering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sz w:val="22"/>
                <w:szCs w:val="22"/>
                <w:lang w:val="en-US"/>
              </w:rPr>
              <w:t>3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sz w:val="22"/>
                <w:szCs w:val="22"/>
                <w:lang w:val="en-US"/>
              </w:rPr>
              <w:t>7.5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color w:val="000000"/>
                <w:sz w:val="22"/>
                <w:szCs w:val="22"/>
                <w:lang w:val="en-AU"/>
              </w:rPr>
              <w:t>Dr. N.Alper TAPAN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color w:val="000000"/>
                <w:sz w:val="22"/>
                <w:szCs w:val="22"/>
              </w:rPr>
              <w:t>Elective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sz w:val="22"/>
                <w:szCs w:val="22"/>
              </w:rPr>
              <w:t>Turkish/English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color w:val="000000"/>
                <w:sz w:val="22"/>
                <w:szCs w:val="22"/>
              </w:rPr>
              <w:t>1-2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sz w:val="22"/>
                <w:szCs w:val="22"/>
                <w:lang w:val="en-US"/>
              </w:rPr>
              <w:t>None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92B86">
            <w:pPr>
              <w:pStyle w:val="Title"/>
              <w:numPr>
                <w:ilvl w:val="0"/>
                <w:numId w:val="1"/>
              </w:numPr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Applications of electrochemical principles.</w:t>
            </w:r>
          </w:p>
          <w:p w:rsidR="00A06CFE" w:rsidRPr="00D273CB" w:rsidRDefault="00A06CFE" w:rsidP="00E92B86">
            <w:pPr>
              <w:pStyle w:val="Title"/>
              <w:numPr>
                <w:ilvl w:val="0"/>
                <w:numId w:val="1"/>
              </w:numPr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Acquisition of electrochemical experimental and modelling techniques.</w:t>
            </w:r>
          </w:p>
          <w:p w:rsidR="00A06CFE" w:rsidRPr="00D273CB" w:rsidRDefault="00A06CFE" w:rsidP="00E92B86">
            <w:pPr>
              <w:pStyle w:val="Title"/>
              <w:numPr>
                <w:ilvl w:val="0"/>
                <w:numId w:val="1"/>
              </w:numPr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Information about the novel electrochemical industrial applications.</w:t>
            </w:r>
          </w:p>
          <w:p w:rsidR="00A06CFE" w:rsidRPr="00D273CB" w:rsidRDefault="00A06CFE" w:rsidP="00E92B86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color w:val="000000"/>
                <w:sz w:val="22"/>
                <w:szCs w:val="22"/>
              </w:rPr>
              <w:t>Improvement of written and oral presentation techniques.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color w:val="000000"/>
                <w:sz w:val="22"/>
                <w:szCs w:val="22"/>
              </w:rPr>
              <w:t>Fundamentals and equations that are needed to analyze electrochemical systems. Thermodynamics , electrode kinetics and mass transfer in electrochemical systems.Experimental electrochemical techniques and their applications, voltammetric methods.Industrial electrochemical applications , electric motors, chlor-alkali processes, energy storage, electrolysis and corrosion. Simulation of electrochemical techniques by electrochemical softwares.</w:t>
            </w:r>
          </w:p>
        </w:tc>
      </w:tr>
      <w:tr w:rsidR="00A06CFE" w:rsidRPr="00D273CB">
        <w:tc>
          <w:tcPr>
            <w:tcW w:w="2301" w:type="dxa"/>
            <w:gridSpan w:val="2"/>
            <w:shd w:val="clear" w:color="auto" w:fill="C6D9F1"/>
          </w:tcPr>
          <w:p w:rsidR="00A06CFE" w:rsidRPr="00D273CB" w:rsidRDefault="00A06CFE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A06CFE" w:rsidRPr="00D273CB" w:rsidRDefault="00A06CFE" w:rsidP="00E92B86">
            <w:pPr>
              <w:pStyle w:val="Title"/>
              <w:numPr>
                <w:ilvl w:val="0"/>
                <w:numId w:val="1"/>
              </w:numPr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Improves application of electrochemical techniques</w:t>
            </w:r>
          </w:p>
          <w:p w:rsidR="00A06CFE" w:rsidRPr="00D273CB" w:rsidRDefault="00A06CFE" w:rsidP="00E92B86">
            <w:pPr>
              <w:pStyle w:val="Title"/>
              <w:numPr>
                <w:ilvl w:val="0"/>
                <w:numId w:val="1"/>
              </w:numPr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Improves his/her knowledge about electrochemical applications</w:t>
            </w:r>
          </w:p>
          <w:p w:rsidR="00A06CFE" w:rsidRPr="00D273CB" w:rsidRDefault="00A06CFE" w:rsidP="00E92B86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color w:val="000000"/>
                <w:sz w:val="22"/>
                <w:szCs w:val="22"/>
              </w:rPr>
              <w:t>Application of some electrochemical softwaresImproves his/her written and oral communication skills in electrochemical engineering.</w:t>
            </w:r>
          </w:p>
        </w:tc>
      </w:tr>
      <w:tr w:rsidR="00A06CFE" w:rsidRPr="00D273CB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A06CFE" w:rsidRPr="00D273CB" w:rsidRDefault="00A06CFE" w:rsidP="00E92B86">
            <w:pPr>
              <w:numPr>
                <w:ilvl w:val="0"/>
                <w:numId w:val="2"/>
              </w:numPr>
              <w:spacing w:before="120" w:after="120"/>
              <w:rPr>
                <w:sz w:val="22"/>
                <w:szCs w:val="22"/>
              </w:rPr>
            </w:pPr>
            <w:r w:rsidRPr="00D273CB">
              <w:rPr>
                <w:sz w:val="22"/>
                <w:szCs w:val="22"/>
              </w:rPr>
              <w:t>Bard, J.A., Faulkner,L.R., “</w:t>
            </w:r>
            <w:hyperlink r:id="rId7" w:history="1">
              <w:r w:rsidRPr="00D273CB">
                <w:rPr>
                  <w:sz w:val="22"/>
                  <w:szCs w:val="22"/>
                </w:rPr>
                <w:t>Electrochemical Methods: Fundamentals and Applications</w:t>
              </w:r>
            </w:hyperlink>
            <w:r w:rsidRPr="00D273CB">
              <w:rPr>
                <w:sz w:val="22"/>
                <w:szCs w:val="22"/>
              </w:rPr>
              <w:t>” John Wiley &amp;Sons, Inc., 2</w:t>
            </w:r>
            <w:r w:rsidRPr="00D273CB">
              <w:rPr>
                <w:sz w:val="22"/>
                <w:szCs w:val="22"/>
                <w:vertAlign w:val="superscript"/>
              </w:rPr>
              <w:t>nd</w:t>
            </w:r>
            <w:r w:rsidRPr="00D273CB">
              <w:rPr>
                <w:sz w:val="22"/>
                <w:szCs w:val="22"/>
              </w:rPr>
              <w:t xml:space="preserve"> Edition., 2002. </w:t>
            </w:r>
          </w:p>
          <w:p w:rsidR="00A06CFE" w:rsidRPr="00D273CB" w:rsidRDefault="00A06CFE" w:rsidP="00E92B86">
            <w:pPr>
              <w:numPr>
                <w:ilvl w:val="0"/>
                <w:numId w:val="2"/>
              </w:numPr>
              <w:spacing w:before="120" w:after="120"/>
              <w:rPr>
                <w:sz w:val="22"/>
                <w:szCs w:val="22"/>
              </w:rPr>
            </w:pPr>
            <w:r w:rsidRPr="00D273CB">
              <w:rPr>
                <w:sz w:val="22"/>
                <w:szCs w:val="22"/>
              </w:rPr>
              <w:t>Prentice, G.A., “Electrochemical Engineering Principles”, Prentice Hall,1</w:t>
            </w:r>
            <w:r w:rsidRPr="00D273CB">
              <w:rPr>
                <w:sz w:val="22"/>
                <w:szCs w:val="22"/>
                <w:vertAlign w:val="superscript"/>
              </w:rPr>
              <w:t>st</w:t>
            </w:r>
            <w:r w:rsidRPr="00D273CB">
              <w:rPr>
                <w:sz w:val="22"/>
                <w:szCs w:val="22"/>
              </w:rPr>
              <w:t>Edition,1991</w:t>
            </w:r>
          </w:p>
          <w:p w:rsidR="00A06CFE" w:rsidRPr="00D273CB" w:rsidRDefault="00A06CFE" w:rsidP="00E92B8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273CB">
              <w:rPr>
                <w:sz w:val="22"/>
                <w:szCs w:val="22"/>
              </w:rPr>
              <w:t>Delahay, P., “</w:t>
            </w:r>
            <w:hyperlink r:id="rId8" w:history="1">
              <w:r w:rsidRPr="00D273CB">
                <w:rPr>
                  <w:sz w:val="22"/>
                  <w:szCs w:val="22"/>
                </w:rPr>
                <w:t xml:space="preserve">Advances in Electrochemistry and Electrochemical Engineering”, Volume 1-6: Electrochemistry </w:t>
              </w:r>
            </w:hyperlink>
          </w:p>
          <w:p w:rsidR="00A06CFE" w:rsidRPr="00D273CB" w:rsidRDefault="00A06CFE" w:rsidP="00E92B8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273CB">
              <w:rPr>
                <w:sz w:val="22"/>
                <w:szCs w:val="22"/>
              </w:rPr>
              <w:t>Crow, D. R.,” Principles and applications of electrochemistry”, London : Chapman and Hall, c1988</w:t>
            </w:r>
          </w:p>
          <w:p w:rsidR="00A06CFE" w:rsidRPr="00D273CB" w:rsidRDefault="00A06CFE" w:rsidP="00E92B8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273CB">
              <w:rPr>
                <w:sz w:val="22"/>
                <w:szCs w:val="22"/>
              </w:rPr>
              <w:t>Heitz, E., Kreysa, G., “Principles of Electrochemical Emgineering: extended version of a DECHEMA experimental course”, Newyork:VCH,1986.</w:t>
            </w:r>
          </w:p>
          <w:p w:rsidR="00A06CFE" w:rsidRPr="00D273CB" w:rsidRDefault="00A06CFE" w:rsidP="00E92B86">
            <w:pPr>
              <w:rPr>
                <w:sz w:val="22"/>
                <w:szCs w:val="22"/>
                <w:lang w:val="en-US"/>
              </w:rPr>
            </w:pPr>
            <w:r w:rsidRPr="00D273CB">
              <w:rPr>
                <w:sz w:val="22"/>
                <w:szCs w:val="22"/>
              </w:rPr>
              <w:t>6.      Periodicals</w:t>
            </w:r>
            <w:r w:rsidRPr="00D273CB">
              <w:rPr>
                <w:sz w:val="22"/>
                <w:szCs w:val="22"/>
              </w:rPr>
              <w:tab/>
            </w:r>
          </w:p>
        </w:tc>
      </w:tr>
      <w:tr w:rsidR="00A06CFE" w:rsidRPr="00D273CB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A06CFE" w:rsidRPr="00D273CB" w:rsidRDefault="00A06CFE" w:rsidP="00EE6C7D">
            <w:pPr>
              <w:rPr>
                <w:sz w:val="22"/>
                <w:szCs w:val="22"/>
                <w:lang w:val="en-US"/>
              </w:rPr>
            </w:pPr>
          </w:p>
        </w:tc>
      </w:tr>
      <w:tr w:rsidR="00A06CFE" w:rsidRPr="00D273CB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A06CFE" w:rsidRPr="00D273CB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vAlign w:val="center"/>
          </w:tcPr>
          <w:p w:rsidR="00A06CFE" w:rsidRPr="00D273CB" w:rsidRDefault="00A06CFE" w:rsidP="00831A3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4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13" w:type="dxa"/>
            <w:vAlign w:val="center"/>
          </w:tcPr>
          <w:p w:rsidR="00A06CFE" w:rsidRPr="00D273CB" w:rsidRDefault="00A06CFE" w:rsidP="00831A3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:rsidR="00A06CFE" w:rsidRPr="00D273CB" w:rsidRDefault="00A06CFE" w:rsidP="00831A3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center"/>
          </w:tcPr>
          <w:p w:rsidR="00A06CFE" w:rsidRPr="00D273CB" w:rsidRDefault="00A06CFE" w:rsidP="00831A3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95" w:type="dxa"/>
            <w:gridSpan w:val="2"/>
            <w:vAlign w:val="center"/>
          </w:tcPr>
          <w:p w:rsidR="00A06CFE" w:rsidRPr="00D273CB" w:rsidRDefault="00A06CFE" w:rsidP="00831A3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76</w:t>
            </w:r>
          </w:p>
        </w:tc>
        <w:tc>
          <w:tcPr>
            <w:tcW w:w="799" w:type="dxa"/>
            <w:vAlign w:val="center"/>
          </w:tcPr>
          <w:p w:rsidR="00A06CFE" w:rsidRPr="00D273CB" w:rsidRDefault="00A06CFE" w:rsidP="00831A3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4" w:type="dxa"/>
            <w:vAlign w:val="center"/>
          </w:tcPr>
          <w:p w:rsidR="00A06CFE" w:rsidRPr="00D273CB" w:rsidRDefault="00A06CFE" w:rsidP="00831A3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1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20" w:type="dxa"/>
            <w:vAlign w:val="center"/>
          </w:tcPr>
          <w:p w:rsidR="00A06CFE" w:rsidRPr="00D273CB" w:rsidRDefault="00A06CFE" w:rsidP="00831A3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273CB">
              <w:rPr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A06CFE" w:rsidRPr="00D273CB" w:rsidRDefault="00A06CF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A06CFE" w:rsidRPr="00D273CB" w:rsidRDefault="00A06CF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  <w:vAlign w:val="center"/>
          </w:tcPr>
          <w:p w:rsidR="00A06CFE" w:rsidRPr="00D273CB" w:rsidRDefault="00A06CFE" w:rsidP="00831A3B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D273CB">
              <w:rPr>
                <w: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A06CFE" w:rsidRPr="00D273CB" w:rsidRDefault="00A06CFE" w:rsidP="00831A3B">
            <w:pPr>
              <w:jc w:val="center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30</w:t>
            </w: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  <w:vAlign w:val="center"/>
          </w:tcPr>
          <w:p w:rsidR="00A06CFE" w:rsidRPr="00D273CB" w:rsidRDefault="00A06CFE" w:rsidP="00831A3B">
            <w:pPr>
              <w:jc w:val="center"/>
              <w:rPr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9" w:type="dxa"/>
            <w:gridSpan w:val="4"/>
            <w:vAlign w:val="center"/>
          </w:tcPr>
          <w:p w:rsidR="00A06CFE" w:rsidRPr="00D273CB" w:rsidRDefault="00A06CFE" w:rsidP="00831A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  <w:vAlign w:val="center"/>
          </w:tcPr>
          <w:p w:rsidR="00A06CFE" w:rsidRPr="00D273CB" w:rsidRDefault="00A06CFE" w:rsidP="00831A3B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D273CB">
              <w:rPr>
                <w: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A06CFE" w:rsidRPr="00D273CB" w:rsidRDefault="00A06CFE" w:rsidP="00831A3B">
            <w:pPr>
              <w:jc w:val="center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10</w:t>
            </w: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  <w:vAlign w:val="center"/>
          </w:tcPr>
          <w:p w:rsidR="00A06CFE" w:rsidRPr="00D273CB" w:rsidRDefault="00A06CFE" w:rsidP="00831A3B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D273CB">
              <w:rPr>
                <w: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A06CFE" w:rsidRPr="00D273CB" w:rsidRDefault="00A06CFE" w:rsidP="00831A3B">
            <w:pPr>
              <w:jc w:val="center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15</w:t>
            </w: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  <w:vAlign w:val="center"/>
          </w:tcPr>
          <w:p w:rsidR="00A06CFE" w:rsidRPr="00D273CB" w:rsidRDefault="00A06CFE" w:rsidP="00831A3B">
            <w:pPr>
              <w:jc w:val="center"/>
              <w:rPr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9" w:type="dxa"/>
            <w:gridSpan w:val="4"/>
            <w:vAlign w:val="center"/>
          </w:tcPr>
          <w:p w:rsidR="00A06CFE" w:rsidRPr="00D273CB" w:rsidRDefault="00A06CFE" w:rsidP="00831A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  <w:vAlign w:val="center"/>
          </w:tcPr>
          <w:p w:rsidR="00A06CFE" w:rsidRPr="00D273CB" w:rsidRDefault="00A06CFE" w:rsidP="00831A3B">
            <w:pPr>
              <w:jc w:val="center"/>
              <w:rPr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9" w:type="dxa"/>
            <w:gridSpan w:val="4"/>
            <w:vAlign w:val="center"/>
          </w:tcPr>
          <w:p w:rsidR="00A06CFE" w:rsidRPr="00D273CB" w:rsidRDefault="00A06CFE" w:rsidP="00831A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  <w:vAlign w:val="center"/>
          </w:tcPr>
          <w:p w:rsidR="00A06CFE" w:rsidRPr="00D273CB" w:rsidRDefault="00A06CFE" w:rsidP="00831A3B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D273CB">
              <w:rPr>
                <w: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A06CFE" w:rsidRPr="00D273CB" w:rsidRDefault="00A06CFE" w:rsidP="00831A3B">
            <w:pPr>
              <w:jc w:val="center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5</w:t>
            </w:r>
          </w:p>
        </w:tc>
      </w:tr>
      <w:tr w:rsidR="00A06CFE" w:rsidRPr="00D273C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  <w:vAlign w:val="center"/>
          </w:tcPr>
          <w:p w:rsidR="00A06CFE" w:rsidRPr="00D273CB" w:rsidRDefault="00A06CFE" w:rsidP="00831A3B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D273CB">
              <w:rPr>
                <w: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A06CFE" w:rsidRPr="00D273CB" w:rsidRDefault="00A06CFE" w:rsidP="00831A3B">
            <w:pPr>
              <w:jc w:val="center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40</w:t>
            </w:r>
          </w:p>
        </w:tc>
      </w:tr>
      <w:tr w:rsidR="00A06CFE" w:rsidRPr="00D273CB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A06CFE" w:rsidRPr="00D273CB" w:rsidRDefault="00A06CF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A06CFE" w:rsidRPr="00D273CB">
        <w:tc>
          <w:tcPr>
            <w:tcW w:w="1522" w:type="dxa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Introduction and overview of electrode processes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Introduction and overview of electrode processes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sz w:val="22"/>
                <w:szCs w:val="22"/>
              </w:rPr>
              <w:t>Basic concepts,phase equilibrium</w:t>
            </w:r>
            <w:r w:rsidRPr="00D273CB">
              <w:rPr>
                <w:color w:val="000000"/>
                <w:sz w:val="22"/>
                <w:szCs w:val="22"/>
              </w:rPr>
              <w:t xml:space="preserve"> ,potentials and thermodynamics of cells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Kinetics of electrode reactions,</w:t>
            </w:r>
            <w:r w:rsidRPr="00D273CB">
              <w:rPr>
                <w:sz w:val="22"/>
                <w:szCs w:val="22"/>
              </w:rPr>
              <w:t xml:space="preserve"> ıonic mass transport:</w:t>
            </w:r>
            <w:r w:rsidRPr="00D273CB">
              <w:rPr>
                <w:color w:val="000000"/>
                <w:sz w:val="22"/>
                <w:szCs w:val="22"/>
              </w:rPr>
              <w:t xml:space="preserve"> Mass transfer by migration and diffusion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Kinetics of electrode reactions,</w:t>
            </w:r>
            <w:r w:rsidRPr="00D273CB">
              <w:rPr>
                <w:sz w:val="22"/>
                <w:szCs w:val="22"/>
              </w:rPr>
              <w:t xml:space="preserve"> ıonic mass transport:</w:t>
            </w:r>
            <w:r w:rsidRPr="00D273CB">
              <w:rPr>
                <w:color w:val="000000"/>
                <w:sz w:val="22"/>
                <w:szCs w:val="22"/>
              </w:rPr>
              <w:t xml:space="preserve"> Mass transfer by migration and diffusion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sz w:val="22"/>
                <w:szCs w:val="22"/>
              </w:rPr>
              <w:t>Experimental methods</w:t>
            </w:r>
            <w:r w:rsidRPr="00D273CB">
              <w:rPr>
                <w:color w:val="000000"/>
                <w:sz w:val="22"/>
                <w:szCs w:val="22"/>
              </w:rPr>
              <w:t xml:space="preserve"> :Basic potential step methods, potential sweep methods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sz w:val="22"/>
                <w:szCs w:val="22"/>
              </w:rPr>
              <w:t>Experimental methods</w:t>
            </w:r>
            <w:r w:rsidRPr="00D273CB">
              <w:rPr>
                <w:color w:val="000000"/>
                <w:sz w:val="22"/>
                <w:szCs w:val="22"/>
              </w:rPr>
              <w:t xml:space="preserve"> :Basic potential step methods, potential sweep methods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MIDTERM I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Polarography and pulse voltammetry, controlled-current techniques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831A3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Polarography and pulse voltammetry, controlled-current techniques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011313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Methods involving forced convection-hydrodynamic methods,techniques based on concepts of ımpedance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011313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Methods involving forced convection-hydrodynamic methods,techniques based on concepts of ımpedance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E261AC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Electrochemical Instrumentation, electrochemical applications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E261AC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MIDTERM II</w:t>
            </w:r>
          </w:p>
        </w:tc>
      </w:tr>
      <w:tr w:rsidR="00A06CFE" w:rsidRPr="00D273CB">
        <w:tc>
          <w:tcPr>
            <w:tcW w:w="1522" w:type="dxa"/>
            <w:shd w:val="clear" w:color="auto" w:fill="C6D9F1"/>
          </w:tcPr>
          <w:p w:rsidR="00A06CFE" w:rsidRPr="00D273CB" w:rsidRDefault="00A06CF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273CB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  <w:vAlign w:val="center"/>
          </w:tcPr>
          <w:p w:rsidR="00A06CFE" w:rsidRPr="00D273CB" w:rsidRDefault="00A06CFE" w:rsidP="00E261AC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D273CB">
              <w:rPr>
                <w:color w:val="000000"/>
                <w:sz w:val="22"/>
                <w:szCs w:val="22"/>
              </w:rPr>
              <w:t>Introduction and overview of electrode processes</w:t>
            </w:r>
          </w:p>
        </w:tc>
      </w:tr>
    </w:tbl>
    <w:p w:rsidR="00A06CFE" w:rsidRPr="00D273CB" w:rsidRDefault="00A06CFE" w:rsidP="00E755EE">
      <w:pPr>
        <w:rPr>
          <w:sz w:val="22"/>
          <w:szCs w:val="22"/>
        </w:rPr>
      </w:pPr>
    </w:p>
    <w:sectPr w:rsidR="00A06CFE" w:rsidRPr="00D273CB" w:rsidSect="00E755EE">
      <w:footerReference w:type="default" r:id="rId9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CFE" w:rsidRDefault="00A06CFE" w:rsidP="00043C8C">
      <w:r>
        <w:separator/>
      </w:r>
    </w:p>
  </w:endnote>
  <w:endnote w:type="continuationSeparator" w:id="1">
    <w:p w:rsidR="00A06CFE" w:rsidRDefault="00A06CFE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FE" w:rsidRDefault="00A06CFE">
    <w:pPr>
      <w:pStyle w:val="Footer"/>
      <w:jc w:val="center"/>
    </w:pPr>
  </w:p>
  <w:p w:rsidR="00A06CFE" w:rsidRDefault="00A06C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CFE" w:rsidRDefault="00A06CFE" w:rsidP="00043C8C">
      <w:r>
        <w:separator/>
      </w:r>
    </w:p>
  </w:footnote>
  <w:footnote w:type="continuationSeparator" w:id="1">
    <w:p w:rsidR="00A06CFE" w:rsidRDefault="00A06CFE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E7447"/>
    <w:multiLevelType w:val="hybridMultilevel"/>
    <w:tmpl w:val="3482D912"/>
    <w:lvl w:ilvl="0" w:tplc="13B6B5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BC93272"/>
    <w:multiLevelType w:val="hybridMultilevel"/>
    <w:tmpl w:val="0E52C6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11313"/>
    <w:rsid w:val="00043C8C"/>
    <w:rsid w:val="00051052"/>
    <w:rsid w:val="000E2110"/>
    <w:rsid w:val="00144D41"/>
    <w:rsid w:val="00151B31"/>
    <w:rsid w:val="002450A0"/>
    <w:rsid w:val="002D6FF1"/>
    <w:rsid w:val="002E4D9D"/>
    <w:rsid w:val="002F1014"/>
    <w:rsid w:val="004272E3"/>
    <w:rsid w:val="00447F36"/>
    <w:rsid w:val="004C3878"/>
    <w:rsid w:val="0050686D"/>
    <w:rsid w:val="00531DCD"/>
    <w:rsid w:val="00831A3B"/>
    <w:rsid w:val="00907BE1"/>
    <w:rsid w:val="009C1A06"/>
    <w:rsid w:val="009F6D34"/>
    <w:rsid w:val="00A06CFE"/>
    <w:rsid w:val="00B83E71"/>
    <w:rsid w:val="00BA1229"/>
    <w:rsid w:val="00C5468D"/>
    <w:rsid w:val="00D273CB"/>
    <w:rsid w:val="00DB1AAF"/>
    <w:rsid w:val="00E261AC"/>
    <w:rsid w:val="00E70F62"/>
    <w:rsid w:val="00E755EE"/>
    <w:rsid w:val="00E92B86"/>
    <w:rsid w:val="00EB53AA"/>
    <w:rsid w:val="00EE6C7D"/>
    <w:rsid w:val="00F40CF9"/>
    <w:rsid w:val="00FB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,Char Char Char Char"/>
    <w:basedOn w:val="Normal"/>
    <w:link w:val="TitleChar"/>
    <w:uiPriority w:val="99"/>
    <w:qFormat/>
    <w:rsid w:val="00E92B86"/>
    <w:pPr>
      <w:jc w:val="center"/>
    </w:pPr>
    <w:rPr>
      <w:b/>
      <w:bCs/>
      <w:lang w:eastAsia="en-US"/>
    </w:rPr>
  </w:style>
  <w:style w:type="character" w:customStyle="1" w:styleId="TitleChar">
    <w:name w:val="Title Char"/>
    <w:aliases w:val="Char Char,Char Char Char Char1,Char Char Char Char Char"/>
    <w:basedOn w:val="DefaultParagraphFont"/>
    <w:link w:val="Title"/>
    <w:uiPriority w:val="99"/>
    <w:locked/>
    <w:rsid w:val="00E92B86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Advances-Electrochemistry-Electrochemical-Engineering-Delahay/dp/B000NJI5PA/ref=sr_1_16/103-4961296-8139839?ie=UTF8&amp;s=books&amp;qid=1172823714&amp;sr=1-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om/Electrochemical-Methods-Fundamentals-Allen-Bard/dp/0471043729/ref=sr_1_31/103-4961296-8139839?ie=UTF8&amp;s=books&amp;qid=1172824089&amp;sr=1-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579</Words>
  <Characters>3301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3</cp:revision>
  <cp:lastPrinted>2013-04-30T13:54:00Z</cp:lastPrinted>
  <dcterms:created xsi:type="dcterms:W3CDTF">2013-05-28T06:48:00Z</dcterms:created>
  <dcterms:modified xsi:type="dcterms:W3CDTF">2013-06-06T08:17:00Z</dcterms:modified>
</cp:coreProperties>
</file>